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C6F349" w14:textId="08F46660" w:rsidR="00DC5FAE" w:rsidRDefault="00BC676F" w:rsidP="00D776A8">
      <w:pPr>
        <w:pStyle w:val="CategoryMerge"/>
        <w:tabs>
          <w:tab w:val="left" w:pos="3544"/>
        </w:tabs>
        <w:ind w:left="-851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63176F" wp14:editId="03E74340">
                <wp:simplePos x="0" y="0"/>
                <wp:positionH relativeFrom="column">
                  <wp:posOffset>-578485</wp:posOffset>
                </wp:positionH>
                <wp:positionV relativeFrom="paragraph">
                  <wp:posOffset>484505</wp:posOffset>
                </wp:positionV>
                <wp:extent cx="6866255" cy="1776730"/>
                <wp:effectExtent l="0" t="0" r="10795" b="13970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177673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0A265D8" w14:textId="77777777" w:rsidR="0041772F" w:rsidRDefault="0041772F" w:rsidP="0067406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1772F"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41772F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sub-heading</w:t>
                            </w:r>
                            <w:r w:rsidRPr="0041772F">
                              <w:rPr>
                                <w:rFonts w:ascii="Andika" w:hAnsi="Andika" w:cs="Andika"/>
                              </w:rPr>
                              <w:t xml:space="preserve"> is a smaller title used to show what a section or paragraph is about. It helps organise writing and makes it easier for readers to find information quickly. </w:t>
                            </w:r>
                          </w:p>
                          <w:p w14:paraId="6AC98858" w14:textId="77777777" w:rsidR="0041772F" w:rsidRDefault="0041772F" w:rsidP="0067406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1772F">
                              <w:rPr>
                                <w:rFonts w:ascii="Andika" w:hAnsi="Andika" w:cs="Andika"/>
                              </w:rPr>
                              <w:t xml:space="preserve">Sub-headings are useful in longer pieces of writing because they break the text into parts and tell the reader what each part is about. </w:t>
                            </w:r>
                          </w:p>
                          <w:p w14:paraId="499A604B" w14:textId="7129C723" w:rsidR="00160E33" w:rsidRPr="00B27179" w:rsidRDefault="0041772F" w:rsidP="0067406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1772F">
                              <w:rPr>
                                <w:rFonts w:ascii="Andika" w:hAnsi="Andika" w:cs="Andika"/>
                              </w:rPr>
                              <w:t>For example, in a report about space, you might use sub-headings like “The Moon”, “Astronauts”, or “Rockets”.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F63176F" id="Text Box 1" o:spid="_x0000_s1026" style="position:absolute;left:0;text-align:left;margin-left:-45.55pt;margin-top:38.15pt;width:540.65pt;height:139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" fillcolor="white [3201]" strokeweight=".5pt">
                <v:textbox>
                  <w:txbxContent>
                    <w:p w14:paraId="00A265D8" w14:textId="77777777" w:rsidR="0041772F" w:rsidRDefault="0041772F" w:rsidP="00674067">
                      <w:pPr>
                        <w:rPr>
                          <w:rFonts w:ascii="Andika" w:hAnsi="Andika" w:cs="Andika"/>
                        </w:rPr>
                      </w:pPr>
                      <w:r w:rsidRPr="0041772F"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41772F">
                        <w:rPr>
                          <w:rFonts w:ascii="Andika" w:hAnsi="Andika" w:cs="Andika"/>
                          <w:b/>
                          <w:bCs/>
                        </w:rPr>
                        <w:t>sub-heading</w:t>
                      </w:r>
                      <w:r w:rsidRPr="0041772F">
                        <w:rPr>
                          <w:rFonts w:ascii="Andika" w:hAnsi="Andika" w:cs="Andika"/>
                        </w:rPr>
                        <w:t xml:space="preserve"> is a smaller title used to show what a section or paragraph is about. It helps organise writing and makes it easier for readers to find information quickly. </w:t>
                      </w:r>
                    </w:p>
                    <w:p w14:paraId="6AC98858" w14:textId="77777777" w:rsidR="0041772F" w:rsidRDefault="0041772F" w:rsidP="00674067">
                      <w:pPr>
                        <w:rPr>
                          <w:rFonts w:ascii="Andika" w:hAnsi="Andika" w:cs="Andika"/>
                        </w:rPr>
                      </w:pPr>
                      <w:r w:rsidRPr="0041772F">
                        <w:rPr>
                          <w:rFonts w:ascii="Andika" w:hAnsi="Andika" w:cs="Andika"/>
                        </w:rPr>
                        <w:t xml:space="preserve">Sub-headings are useful in longer pieces of writing because they break the text into parts and tell the reader what each part is about. </w:t>
                      </w:r>
                    </w:p>
                    <w:p w14:paraId="499A604B" w14:textId="7129C723" w:rsidR="00160E33" w:rsidRPr="00B27179" w:rsidRDefault="0041772F" w:rsidP="00674067">
                      <w:pPr>
                        <w:rPr>
                          <w:rFonts w:ascii="Andika" w:hAnsi="Andika" w:cs="Andika"/>
                        </w:rPr>
                      </w:pPr>
                      <w:r w:rsidRPr="0041772F">
                        <w:rPr>
                          <w:rFonts w:ascii="Andika" w:hAnsi="Andika" w:cs="Andika"/>
                        </w:rPr>
                        <w:t>For example, in a report about space, you might use sub-headings like “The Moon”, “Astronauts”, or “Rockets”.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6274D1" w:rsidRPr="006274D1"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w:t>Create Sub-headings</w:t>
      </w:r>
      <w:r w:rsidR="00344EEE" w:rsidRPr="00FE4EBF">
        <w:rPr>
          <w:rFonts w:ascii="Andika" w:hAnsi="Andika" w:cs="Andika"/>
          <w:noProof/>
          <w:sz w:val="20"/>
          <w:szCs w:val="16"/>
        </w:rPr>
        <w:br/>
      </w:r>
      <w:r w:rsidR="00C208E2" w:rsidRPr="003B1936">
        <w:rPr>
          <w:rFonts w:ascii="Andika" w:hAnsi="Andika" w:cs="Andika"/>
          <w:noProof/>
          <w:sz w:val="20"/>
          <w:szCs w:val="16"/>
          <w:u w:val="single"/>
        </w:rPr>
        <w:t>Instructions</w:t>
      </w:r>
      <w:r w:rsidR="00C208E2" w:rsidRPr="00C208E2">
        <w:rPr>
          <w:rFonts w:ascii="Andika" w:hAnsi="Andika" w:cs="Andika"/>
          <w:noProof/>
          <w:sz w:val="20"/>
          <w:szCs w:val="16"/>
        </w:rPr>
        <w:t xml:space="preserve">: </w:t>
      </w:r>
    </w:p>
    <w:p w14:paraId="01009414" w14:textId="108A31CE" w:rsidR="006274D1" w:rsidRDefault="006274D1" w:rsidP="006274D1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Below </w:t>
      </w:r>
      <w:r w:rsidRPr="006274D1">
        <w:rPr>
          <w:rFonts w:ascii="Andika" w:hAnsi="Andika" w:cs="Andika"/>
          <w:noProof/>
          <w:sz w:val="20"/>
          <w:szCs w:val="16"/>
        </w:rPr>
        <w:t>are 6 sentences about a topic. Group them into 2 or 3 sections and write a sub-heading for each.</w:t>
      </w:r>
    </w:p>
    <w:p w14:paraId="689C5BF8" w14:textId="77777777" w:rsidR="00E0023D" w:rsidRPr="00E0023D" w:rsidRDefault="00E0023D" w:rsidP="00E0023D">
      <w:pPr>
        <w:pStyle w:val="CategoryMerge"/>
        <w:tabs>
          <w:tab w:val="left" w:pos="3544"/>
        </w:tabs>
        <w:ind w:left="-851"/>
        <w:rPr>
          <w:rFonts w:ascii="Andika" w:hAnsi="Andika" w:cs="Andika"/>
          <w:noProof/>
          <w:sz w:val="20"/>
          <w:szCs w:val="16"/>
        </w:rPr>
      </w:pPr>
      <w:r w:rsidRPr="00E0023D">
        <w:rPr>
          <w:rFonts w:ascii="Andika" w:hAnsi="Andika" w:cs="Andika"/>
          <w:noProof/>
          <w:sz w:val="20"/>
          <w:szCs w:val="16"/>
        </w:rPr>
        <w:t>Topic: Space Travel</w:t>
      </w:r>
    </w:p>
    <w:p w14:paraId="6166B97C" w14:textId="77777777" w:rsidR="00E0023D" w:rsidRPr="00E0023D" w:rsidRDefault="00E0023D" w:rsidP="00E0023D">
      <w:pPr>
        <w:pStyle w:val="CategoryMerge"/>
        <w:numPr>
          <w:ilvl w:val="0"/>
          <w:numId w:val="3"/>
        </w:numPr>
        <w:tabs>
          <w:tab w:val="left" w:pos="3544"/>
        </w:tabs>
        <w:rPr>
          <w:rFonts w:ascii="Andika" w:hAnsi="Andika" w:cs="Andika"/>
          <w:noProof/>
          <w:sz w:val="20"/>
          <w:szCs w:val="16"/>
        </w:rPr>
      </w:pPr>
      <w:r w:rsidRPr="00E0023D">
        <w:rPr>
          <w:rFonts w:ascii="Andika" w:hAnsi="Andika" w:cs="Andika"/>
          <w:noProof/>
          <w:sz w:val="20"/>
          <w:szCs w:val="16"/>
        </w:rPr>
        <w:t>Astronauts wear special suits to protect them.</w:t>
      </w:r>
    </w:p>
    <w:p w14:paraId="3CE6AB74" w14:textId="77777777" w:rsidR="00E0023D" w:rsidRPr="00E0023D" w:rsidRDefault="00E0023D" w:rsidP="00E0023D">
      <w:pPr>
        <w:pStyle w:val="CategoryMerge"/>
        <w:numPr>
          <w:ilvl w:val="0"/>
          <w:numId w:val="3"/>
        </w:numPr>
        <w:tabs>
          <w:tab w:val="left" w:pos="3544"/>
        </w:tabs>
        <w:rPr>
          <w:rFonts w:ascii="Andika" w:hAnsi="Andika" w:cs="Andika"/>
          <w:noProof/>
          <w:sz w:val="20"/>
          <w:szCs w:val="16"/>
        </w:rPr>
      </w:pPr>
      <w:r w:rsidRPr="00E0023D">
        <w:rPr>
          <w:rFonts w:ascii="Andika" w:hAnsi="Andika" w:cs="Andika"/>
          <w:noProof/>
          <w:sz w:val="20"/>
          <w:szCs w:val="16"/>
        </w:rPr>
        <w:t>Rockets launch from space stations.</w:t>
      </w:r>
    </w:p>
    <w:p w14:paraId="784C6012" w14:textId="77777777" w:rsidR="00E0023D" w:rsidRPr="00E0023D" w:rsidRDefault="00E0023D" w:rsidP="00E0023D">
      <w:pPr>
        <w:pStyle w:val="CategoryMerge"/>
        <w:numPr>
          <w:ilvl w:val="0"/>
          <w:numId w:val="3"/>
        </w:numPr>
        <w:tabs>
          <w:tab w:val="left" w:pos="3544"/>
        </w:tabs>
        <w:rPr>
          <w:rFonts w:ascii="Andika" w:hAnsi="Andika" w:cs="Andika"/>
          <w:noProof/>
          <w:sz w:val="20"/>
          <w:szCs w:val="16"/>
        </w:rPr>
      </w:pPr>
      <w:r w:rsidRPr="00E0023D">
        <w:rPr>
          <w:rFonts w:ascii="Andika" w:hAnsi="Andika" w:cs="Andika"/>
          <w:noProof/>
          <w:sz w:val="20"/>
          <w:szCs w:val="16"/>
        </w:rPr>
        <w:t>The Moon was first visited in 1969.</w:t>
      </w:r>
    </w:p>
    <w:p w14:paraId="250E9810" w14:textId="77777777" w:rsidR="00E0023D" w:rsidRPr="00E0023D" w:rsidRDefault="00E0023D" w:rsidP="00E0023D">
      <w:pPr>
        <w:pStyle w:val="CategoryMerge"/>
        <w:numPr>
          <w:ilvl w:val="0"/>
          <w:numId w:val="3"/>
        </w:numPr>
        <w:tabs>
          <w:tab w:val="left" w:pos="3544"/>
        </w:tabs>
        <w:rPr>
          <w:rFonts w:ascii="Andika" w:hAnsi="Andika" w:cs="Andika"/>
          <w:noProof/>
          <w:sz w:val="20"/>
          <w:szCs w:val="16"/>
        </w:rPr>
      </w:pPr>
      <w:r w:rsidRPr="00E0023D">
        <w:rPr>
          <w:rFonts w:ascii="Andika" w:hAnsi="Andika" w:cs="Andika"/>
          <w:noProof/>
          <w:sz w:val="20"/>
          <w:szCs w:val="16"/>
        </w:rPr>
        <w:t>Space stations orbit the Earth.</w:t>
      </w:r>
    </w:p>
    <w:p w14:paraId="3BEC6BAA" w14:textId="77777777" w:rsidR="00E0023D" w:rsidRDefault="00E0023D" w:rsidP="00E0023D">
      <w:pPr>
        <w:pStyle w:val="CategoryMerge"/>
        <w:numPr>
          <w:ilvl w:val="0"/>
          <w:numId w:val="3"/>
        </w:numPr>
        <w:tabs>
          <w:tab w:val="left" w:pos="3544"/>
        </w:tabs>
        <w:rPr>
          <w:rFonts w:ascii="Andika" w:hAnsi="Andika" w:cs="Andika"/>
          <w:noProof/>
          <w:sz w:val="20"/>
          <w:szCs w:val="16"/>
        </w:rPr>
      </w:pPr>
      <w:r w:rsidRPr="00E0023D">
        <w:rPr>
          <w:rFonts w:ascii="Andika" w:hAnsi="Andika" w:cs="Andika"/>
          <w:noProof/>
          <w:sz w:val="20"/>
          <w:szCs w:val="16"/>
        </w:rPr>
        <w:t>Astronauts train for years before going to space.</w:t>
      </w:r>
    </w:p>
    <w:p w14:paraId="2820DC5C" w14:textId="77777777" w:rsidR="00AB7EC9" w:rsidRDefault="00AB7EC9" w:rsidP="00AB7EC9">
      <w:pPr>
        <w:pStyle w:val="ListParagraph"/>
        <w:ind w:left="-131"/>
        <w:rPr>
          <w:rFonts w:ascii="Andika" w:eastAsia="Times New Roman" w:hAnsi="Andika" w:cs="Andika"/>
          <w:noProof/>
          <w:kern w:val="0"/>
          <w:sz w:val="20"/>
          <w:szCs w:val="16"/>
          <w:lang w:val="en-AU"/>
          <w14:ligatures w14:val="none"/>
        </w:rPr>
      </w:pPr>
    </w:p>
    <w:p w14:paraId="05E1D712" w14:textId="0FB28B25" w:rsidR="00CF56B7" w:rsidRPr="00AB7EC9" w:rsidRDefault="00AB7EC9" w:rsidP="00AB7EC9">
      <w:pPr>
        <w:pStyle w:val="ListParagraph"/>
        <w:numPr>
          <w:ilvl w:val="0"/>
          <w:numId w:val="3"/>
        </w:numPr>
        <w:rPr>
          <w:rFonts w:ascii="Andika" w:eastAsia="Times New Roman" w:hAnsi="Andika" w:cs="Andika"/>
          <w:noProof/>
          <w:kern w:val="0"/>
          <w:sz w:val="20"/>
          <w:szCs w:val="16"/>
          <w:lang w:val="en-AU"/>
          <w14:ligatures w14:val="none"/>
        </w:rPr>
      </w:pPr>
      <w:r w:rsidRPr="00AB7EC9">
        <w:rPr>
          <w:rFonts w:ascii="Andika" w:eastAsia="Times New Roman" w:hAnsi="Andika" w:cs="Andika"/>
          <w:noProof/>
          <w:kern w:val="0"/>
          <w:sz w:val="20"/>
          <w:szCs w:val="16"/>
          <w:lang w:val="en-AU"/>
          <w14:ligatures w14:val="none"/>
        </w:rPr>
        <w:t>The International Space Station (ISS) was launched on 20 November 1998.</w:t>
      </w:r>
      <w:r w:rsidR="003B1936" w:rsidRPr="00AB7EC9">
        <w:rPr>
          <w:rFonts w:ascii="Andika" w:hAnsi="Andika" w:cs="Andika"/>
          <w:noProof/>
          <w:color w:val="00B050"/>
        </w:rPr>
        <w:br w:type="page"/>
      </w:r>
    </w:p>
    <w:p w14:paraId="645F7E22" w14:textId="77777777" w:rsidR="003B1936" w:rsidRDefault="003B1936">
      <w:pPr>
        <w:rPr>
          <w:rFonts w:ascii="Andika" w:eastAsia="Times New Roman" w:hAnsi="Andika" w:cs="Andika"/>
          <w:noProof/>
          <w:color w:val="00B050"/>
          <w:kern w:val="0"/>
          <w:szCs w:val="17"/>
          <w:lang w:val="en-AU"/>
          <w14:ligatures w14:val="none"/>
        </w:rPr>
      </w:pPr>
    </w:p>
    <w:p w14:paraId="2F6EB9F6" w14:textId="77777777" w:rsidR="00CF56B7" w:rsidRPr="00CF56B7" w:rsidRDefault="00CF56B7" w:rsidP="00CF56B7">
      <w:pPr>
        <w:pStyle w:val="CategoryMerge"/>
        <w:tabs>
          <w:tab w:val="left" w:pos="3544"/>
        </w:tabs>
        <w:ind w:left="-851"/>
        <w:rPr>
          <w:rFonts w:ascii="Andika" w:hAnsi="Andika" w:cs="Andika"/>
          <w:b/>
          <w:bCs/>
          <w:noProof/>
          <w:lang w:val="en-GB"/>
        </w:rPr>
      </w:pPr>
      <w:r w:rsidRPr="00CF56B7">
        <w:rPr>
          <w:rFonts w:ascii="Andika" w:hAnsi="Andika" w:cs="Andika"/>
          <w:b/>
          <w:bCs/>
          <w:noProof/>
          <w:lang w:val="en-GB"/>
        </w:rPr>
        <w:t>Sub-heading 1: Preparing for Space</w:t>
      </w:r>
    </w:p>
    <w:p w14:paraId="45E0D235" w14:textId="77777777" w:rsidR="00CF56B7" w:rsidRPr="00CF56B7" w:rsidRDefault="00CF56B7" w:rsidP="00CF56B7">
      <w:pPr>
        <w:pStyle w:val="CategoryMerge"/>
        <w:numPr>
          <w:ilvl w:val="0"/>
          <w:numId w:val="4"/>
        </w:numPr>
        <w:tabs>
          <w:tab w:val="left" w:pos="3544"/>
        </w:tabs>
        <w:rPr>
          <w:rFonts w:ascii="Andika" w:hAnsi="Andika" w:cs="Andika"/>
          <w:noProof/>
          <w:lang w:val="en-GB"/>
        </w:rPr>
      </w:pPr>
      <w:r w:rsidRPr="00CF56B7">
        <w:rPr>
          <w:rFonts w:ascii="Andika" w:hAnsi="Andika" w:cs="Andika"/>
          <w:noProof/>
          <w:lang w:val="en-GB"/>
        </w:rPr>
        <w:t>Astronauts wear special suits to protect them.</w:t>
      </w:r>
    </w:p>
    <w:p w14:paraId="5CED0BCD" w14:textId="77777777" w:rsidR="00CF56B7" w:rsidRPr="00CF56B7" w:rsidRDefault="00CF56B7" w:rsidP="00CF56B7">
      <w:pPr>
        <w:pStyle w:val="CategoryMerge"/>
        <w:numPr>
          <w:ilvl w:val="0"/>
          <w:numId w:val="4"/>
        </w:numPr>
        <w:tabs>
          <w:tab w:val="left" w:pos="3544"/>
        </w:tabs>
        <w:rPr>
          <w:rFonts w:ascii="Andika" w:hAnsi="Andika" w:cs="Andika"/>
          <w:noProof/>
          <w:lang w:val="en-GB"/>
        </w:rPr>
      </w:pPr>
      <w:r w:rsidRPr="00CF56B7">
        <w:rPr>
          <w:rFonts w:ascii="Andika" w:hAnsi="Andika" w:cs="Andika"/>
          <w:noProof/>
          <w:lang w:val="en-GB"/>
        </w:rPr>
        <w:t>Astronauts train for years before going to space.</w:t>
      </w:r>
    </w:p>
    <w:p w14:paraId="0CEA9B6E" w14:textId="77777777" w:rsidR="00CF56B7" w:rsidRPr="00CF56B7" w:rsidRDefault="00CF56B7" w:rsidP="00CF56B7">
      <w:pPr>
        <w:pStyle w:val="CategoryMerge"/>
        <w:tabs>
          <w:tab w:val="left" w:pos="3544"/>
        </w:tabs>
        <w:ind w:left="-851"/>
        <w:rPr>
          <w:rFonts w:ascii="Andika" w:hAnsi="Andika" w:cs="Andika"/>
          <w:b/>
          <w:bCs/>
          <w:noProof/>
          <w:lang w:val="en-GB"/>
        </w:rPr>
      </w:pPr>
      <w:r w:rsidRPr="00CF56B7">
        <w:rPr>
          <w:rFonts w:ascii="Andika" w:hAnsi="Andika" w:cs="Andika"/>
          <w:b/>
          <w:bCs/>
          <w:noProof/>
          <w:lang w:val="en-GB"/>
        </w:rPr>
        <w:t>Sub-heading 2: Space Missions</w:t>
      </w:r>
    </w:p>
    <w:p w14:paraId="1F598A47" w14:textId="77777777" w:rsidR="00CF56B7" w:rsidRPr="00CF56B7" w:rsidRDefault="00CF56B7" w:rsidP="00CF56B7">
      <w:pPr>
        <w:pStyle w:val="CategoryMerge"/>
        <w:numPr>
          <w:ilvl w:val="0"/>
          <w:numId w:val="5"/>
        </w:numPr>
        <w:tabs>
          <w:tab w:val="left" w:pos="3544"/>
        </w:tabs>
        <w:rPr>
          <w:rFonts w:ascii="Andika" w:hAnsi="Andika" w:cs="Andika"/>
          <w:noProof/>
          <w:lang w:val="en-GB"/>
        </w:rPr>
      </w:pPr>
      <w:r w:rsidRPr="00CF56B7">
        <w:rPr>
          <w:rFonts w:ascii="Andika" w:hAnsi="Andika" w:cs="Andika"/>
          <w:noProof/>
          <w:lang w:val="en-GB"/>
        </w:rPr>
        <w:t>Rockets launch from space stations.</w:t>
      </w:r>
    </w:p>
    <w:p w14:paraId="491A8BED" w14:textId="77777777" w:rsidR="00CF56B7" w:rsidRPr="00CF56B7" w:rsidRDefault="00CF56B7" w:rsidP="00CF56B7">
      <w:pPr>
        <w:pStyle w:val="CategoryMerge"/>
        <w:numPr>
          <w:ilvl w:val="0"/>
          <w:numId w:val="5"/>
        </w:numPr>
        <w:tabs>
          <w:tab w:val="left" w:pos="3544"/>
        </w:tabs>
        <w:rPr>
          <w:rFonts w:ascii="Andika" w:hAnsi="Andika" w:cs="Andika"/>
          <w:noProof/>
          <w:lang w:val="en-GB"/>
        </w:rPr>
      </w:pPr>
      <w:r w:rsidRPr="00CF56B7">
        <w:rPr>
          <w:rFonts w:ascii="Andika" w:hAnsi="Andika" w:cs="Andika"/>
          <w:noProof/>
          <w:lang w:val="en-GB"/>
        </w:rPr>
        <w:t>Space stations orbit the Earth.</w:t>
      </w:r>
    </w:p>
    <w:p w14:paraId="1A76DD8A" w14:textId="77777777" w:rsidR="00CF56B7" w:rsidRPr="00CF56B7" w:rsidRDefault="00CF56B7" w:rsidP="00CF56B7">
      <w:pPr>
        <w:pStyle w:val="CategoryMerge"/>
        <w:tabs>
          <w:tab w:val="left" w:pos="3544"/>
        </w:tabs>
        <w:ind w:left="-851"/>
        <w:rPr>
          <w:rFonts w:ascii="Andika" w:hAnsi="Andika" w:cs="Andika"/>
          <w:b/>
          <w:bCs/>
          <w:noProof/>
          <w:lang w:val="en-GB"/>
        </w:rPr>
      </w:pPr>
      <w:r w:rsidRPr="00CF56B7">
        <w:rPr>
          <w:rFonts w:ascii="Andika" w:hAnsi="Andika" w:cs="Andika"/>
          <w:b/>
          <w:bCs/>
          <w:noProof/>
          <w:lang w:val="en-GB"/>
        </w:rPr>
        <w:t>Sub-heading 3: Exploring the Universe</w:t>
      </w:r>
    </w:p>
    <w:p w14:paraId="5D1DB3D3" w14:textId="77777777" w:rsidR="00CF56B7" w:rsidRPr="00CF56B7" w:rsidRDefault="00CF56B7" w:rsidP="00CF56B7">
      <w:pPr>
        <w:pStyle w:val="CategoryMerge"/>
        <w:numPr>
          <w:ilvl w:val="0"/>
          <w:numId w:val="6"/>
        </w:numPr>
        <w:tabs>
          <w:tab w:val="left" w:pos="3544"/>
        </w:tabs>
        <w:rPr>
          <w:rFonts w:ascii="Andika" w:hAnsi="Andika" w:cs="Andika"/>
          <w:noProof/>
          <w:lang w:val="en-GB"/>
        </w:rPr>
      </w:pPr>
      <w:r w:rsidRPr="00CF56B7">
        <w:rPr>
          <w:rFonts w:ascii="Andika" w:hAnsi="Andika" w:cs="Andika"/>
          <w:noProof/>
          <w:lang w:val="en-GB"/>
        </w:rPr>
        <w:t>The Moon was first visited in 1969.</w:t>
      </w:r>
    </w:p>
    <w:p w14:paraId="5788846F" w14:textId="09648F3E" w:rsidR="00CF56B7" w:rsidRPr="00CF56B7" w:rsidRDefault="00AB7EC9" w:rsidP="00AB7EC9">
      <w:pPr>
        <w:pStyle w:val="CategoryMerge"/>
        <w:numPr>
          <w:ilvl w:val="0"/>
          <w:numId w:val="6"/>
        </w:numPr>
        <w:tabs>
          <w:tab w:val="left" w:pos="3544"/>
        </w:tabs>
        <w:rPr>
          <w:rFonts w:ascii="Andika" w:hAnsi="Andika" w:cs="Andika"/>
          <w:noProof/>
          <w:lang w:val="en-GB"/>
        </w:rPr>
      </w:pPr>
      <w:r w:rsidRPr="00AB7EC9">
        <w:rPr>
          <w:rFonts w:ascii="Andika" w:hAnsi="Andika" w:cs="Andika"/>
          <w:noProof/>
          <w:lang w:val="en-GB"/>
        </w:rPr>
        <w:t>The International Space Station (ISS) was launched on 20 November 1998.</w:t>
      </w:r>
    </w:p>
    <w:sectPr w:rsidR="00CF56B7" w:rsidRPr="00CF56B7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A96C75" w14:textId="77777777" w:rsidR="00A73025" w:rsidRDefault="00A73025" w:rsidP="00E655A0">
      <w:pPr>
        <w:spacing w:after="0" w:line="240" w:lineRule="auto"/>
      </w:pPr>
      <w:r>
        <w:separator/>
      </w:r>
    </w:p>
  </w:endnote>
  <w:endnote w:type="continuationSeparator" w:id="0">
    <w:p w14:paraId="51389844" w14:textId="77777777" w:rsidR="00A73025" w:rsidRDefault="00A7302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1A5758" w14:textId="77777777" w:rsidR="00A73025" w:rsidRDefault="00A73025" w:rsidP="00E655A0">
      <w:pPr>
        <w:spacing w:after="0" w:line="240" w:lineRule="auto"/>
      </w:pPr>
      <w:r>
        <w:separator/>
      </w:r>
    </w:p>
  </w:footnote>
  <w:footnote w:type="continuationSeparator" w:id="0">
    <w:p w14:paraId="26EBEA5B" w14:textId="77777777" w:rsidR="00A73025" w:rsidRDefault="00A7302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AA0406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AA0406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74230507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AA0406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05ED0"/>
    <w:multiLevelType w:val="hybridMultilevel"/>
    <w:tmpl w:val="2B0A8B68"/>
    <w:lvl w:ilvl="0" w:tplc="0809000F">
      <w:start w:val="1"/>
      <w:numFmt w:val="decimal"/>
      <w:lvlText w:val="%1."/>
      <w:lvlJc w:val="left"/>
      <w:pPr>
        <w:ind w:left="-131" w:hanging="360"/>
      </w:pPr>
    </w:lvl>
    <w:lvl w:ilvl="1" w:tplc="08090019" w:tentative="1">
      <w:start w:val="1"/>
      <w:numFmt w:val="lowerLetter"/>
      <w:lvlText w:val="%2."/>
      <w:lvlJc w:val="left"/>
      <w:pPr>
        <w:ind w:left="589" w:hanging="360"/>
      </w:pPr>
    </w:lvl>
    <w:lvl w:ilvl="2" w:tplc="0809001B" w:tentative="1">
      <w:start w:val="1"/>
      <w:numFmt w:val="lowerRoman"/>
      <w:lvlText w:val="%3."/>
      <w:lvlJc w:val="right"/>
      <w:pPr>
        <w:ind w:left="1309" w:hanging="180"/>
      </w:pPr>
    </w:lvl>
    <w:lvl w:ilvl="3" w:tplc="0809000F" w:tentative="1">
      <w:start w:val="1"/>
      <w:numFmt w:val="decimal"/>
      <w:lvlText w:val="%4."/>
      <w:lvlJc w:val="left"/>
      <w:pPr>
        <w:ind w:left="2029" w:hanging="360"/>
      </w:pPr>
    </w:lvl>
    <w:lvl w:ilvl="4" w:tplc="08090019" w:tentative="1">
      <w:start w:val="1"/>
      <w:numFmt w:val="lowerLetter"/>
      <w:lvlText w:val="%5."/>
      <w:lvlJc w:val="left"/>
      <w:pPr>
        <w:ind w:left="2749" w:hanging="360"/>
      </w:pPr>
    </w:lvl>
    <w:lvl w:ilvl="5" w:tplc="0809001B" w:tentative="1">
      <w:start w:val="1"/>
      <w:numFmt w:val="lowerRoman"/>
      <w:lvlText w:val="%6."/>
      <w:lvlJc w:val="right"/>
      <w:pPr>
        <w:ind w:left="3469" w:hanging="180"/>
      </w:pPr>
    </w:lvl>
    <w:lvl w:ilvl="6" w:tplc="0809000F" w:tentative="1">
      <w:start w:val="1"/>
      <w:numFmt w:val="decimal"/>
      <w:lvlText w:val="%7."/>
      <w:lvlJc w:val="left"/>
      <w:pPr>
        <w:ind w:left="4189" w:hanging="360"/>
      </w:pPr>
    </w:lvl>
    <w:lvl w:ilvl="7" w:tplc="08090019" w:tentative="1">
      <w:start w:val="1"/>
      <w:numFmt w:val="lowerLetter"/>
      <w:lvlText w:val="%8."/>
      <w:lvlJc w:val="left"/>
      <w:pPr>
        <w:ind w:left="4909" w:hanging="360"/>
      </w:pPr>
    </w:lvl>
    <w:lvl w:ilvl="8" w:tplc="080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EBF33D8"/>
    <w:multiLevelType w:val="multilevel"/>
    <w:tmpl w:val="3EC0A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9BE0C5E"/>
    <w:multiLevelType w:val="multilevel"/>
    <w:tmpl w:val="430EB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6073F1E"/>
    <w:multiLevelType w:val="hybridMultilevel"/>
    <w:tmpl w:val="4F18B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F75903"/>
    <w:multiLevelType w:val="multilevel"/>
    <w:tmpl w:val="1D385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3543048">
    <w:abstractNumId w:val="1"/>
  </w:num>
  <w:num w:numId="2" w16cid:durableId="1956212325">
    <w:abstractNumId w:val="4"/>
  </w:num>
  <w:num w:numId="3" w16cid:durableId="1497456489">
    <w:abstractNumId w:val="0"/>
  </w:num>
  <w:num w:numId="4" w16cid:durableId="1619406126">
    <w:abstractNumId w:val="3"/>
  </w:num>
  <w:num w:numId="5" w16cid:durableId="1815176143">
    <w:abstractNumId w:val="5"/>
  </w:num>
  <w:num w:numId="6" w16cid:durableId="15751182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367B9"/>
    <w:rsid w:val="00037057"/>
    <w:rsid w:val="00041FB1"/>
    <w:rsid w:val="00050645"/>
    <w:rsid w:val="000531FA"/>
    <w:rsid w:val="00053887"/>
    <w:rsid w:val="00054BD6"/>
    <w:rsid w:val="00063280"/>
    <w:rsid w:val="000651E7"/>
    <w:rsid w:val="00093294"/>
    <w:rsid w:val="000A0D57"/>
    <w:rsid w:val="000A128D"/>
    <w:rsid w:val="000B69D7"/>
    <w:rsid w:val="000C3A74"/>
    <w:rsid w:val="000E0952"/>
    <w:rsid w:val="000E4114"/>
    <w:rsid w:val="000F6482"/>
    <w:rsid w:val="00103168"/>
    <w:rsid w:val="00111AE5"/>
    <w:rsid w:val="00114C26"/>
    <w:rsid w:val="0012583C"/>
    <w:rsid w:val="00126958"/>
    <w:rsid w:val="001302AF"/>
    <w:rsid w:val="001367FE"/>
    <w:rsid w:val="00147AFF"/>
    <w:rsid w:val="001529B4"/>
    <w:rsid w:val="00154F11"/>
    <w:rsid w:val="001569CC"/>
    <w:rsid w:val="00160E33"/>
    <w:rsid w:val="00174875"/>
    <w:rsid w:val="00176A44"/>
    <w:rsid w:val="00182746"/>
    <w:rsid w:val="00182781"/>
    <w:rsid w:val="001B5A14"/>
    <w:rsid w:val="001B6DA9"/>
    <w:rsid w:val="001C4E43"/>
    <w:rsid w:val="001E1EAF"/>
    <w:rsid w:val="001E4342"/>
    <w:rsid w:val="002032CD"/>
    <w:rsid w:val="00205E11"/>
    <w:rsid w:val="00216EBF"/>
    <w:rsid w:val="00220AFE"/>
    <w:rsid w:val="00221097"/>
    <w:rsid w:val="00222846"/>
    <w:rsid w:val="00230B8A"/>
    <w:rsid w:val="002439A7"/>
    <w:rsid w:val="00244B2A"/>
    <w:rsid w:val="00245DE2"/>
    <w:rsid w:val="00254683"/>
    <w:rsid w:val="0026796E"/>
    <w:rsid w:val="00267F7D"/>
    <w:rsid w:val="00291803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F7C85"/>
    <w:rsid w:val="00312BCF"/>
    <w:rsid w:val="003141EA"/>
    <w:rsid w:val="0031550B"/>
    <w:rsid w:val="00315562"/>
    <w:rsid w:val="00316B03"/>
    <w:rsid w:val="003264B2"/>
    <w:rsid w:val="00343336"/>
    <w:rsid w:val="00344EEE"/>
    <w:rsid w:val="00350540"/>
    <w:rsid w:val="003522A3"/>
    <w:rsid w:val="003613EC"/>
    <w:rsid w:val="003635CB"/>
    <w:rsid w:val="00376E41"/>
    <w:rsid w:val="00382893"/>
    <w:rsid w:val="003840DD"/>
    <w:rsid w:val="00390E6C"/>
    <w:rsid w:val="00393BE9"/>
    <w:rsid w:val="003A5B3F"/>
    <w:rsid w:val="003B113B"/>
    <w:rsid w:val="003B1238"/>
    <w:rsid w:val="003B1936"/>
    <w:rsid w:val="003B4242"/>
    <w:rsid w:val="003C14F0"/>
    <w:rsid w:val="003C41B2"/>
    <w:rsid w:val="003D023B"/>
    <w:rsid w:val="003D2B0F"/>
    <w:rsid w:val="003D3C01"/>
    <w:rsid w:val="003D68B7"/>
    <w:rsid w:val="003D6FFA"/>
    <w:rsid w:val="003E31E4"/>
    <w:rsid w:val="003F6948"/>
    <w:rsid w:val="003F6FD8"/>
    <w:rsid w:val="00401920"/>
    <w:rsid w:val="00402858"/>
    <w:rsid w:val="00416632"/>
    <w:rsid w:val="0041772F"/>
    <w:rsid w:val="00425B70"/>
    <w:rsid w:val="0043093E"/>
    <w:rsid w:val="00435964"/>
    <w:rsid w:val="004365A4"/>
    <w:rsid w:val="00440B1C"/>
    <w:rsid w:val="00450290"/>
    <w:rsid w:val="00450370"/>
    <w:rsid w:val="004708E5"/>
    <w:rsid w:val="00470DE4"/>
    <w:rsid w:val="00486040"/>
    <w:rsid w:val="004916BB"/>
    <w:rsid w:val="00492E24"/>
    <w:rsid w:val="004A1A5B"/>
    <w:rsid w:val="004C0A51"/>
    <w:rsid w:val="004C3BEF"/>
    <w:rsid w:val="004C401A"/>
    <w:rsid w:val="004C6415"/>
    <w:rsid w:val="004C7EBE"/>
    <w:rsid w:val="004D211D"/>
    <w:rsid w:val="004D2E7A"/>
    <w:rsid w:val="004D4787"/>
    <w:rsid w:val="004D4DA3"/>
    <w:rsid w:val="004E17E6"/>
    <w:rsid w:val="004E45CA"/>
    <w:rsid w:val="004F52D1"/>
    <w:rsid w:val="00512E2F"/>
    <w:rsid w:val="00515B74"/>
    <w:rsid w:val="005225FB"/>
    <w:rsid w:val="00534AC5"/>
    <w:rsid w:val="00537DD1"/>
    <w:rsid w:val="00541BFC"/>
    <w:rsid w:val="0055098D"/>
    <w:rsid w:val="00554620"/>
    <w:rsid w:val="00560DA6"/>
    <w:rsid w:val="005617B7"/>
    <w:rsid w:val="005661DA"/>
    <w:rsid w:val="00572CD4"/>
    <w:rsid w:val="00575C2D"/>
    <w:rsid w:val="00577183"/>
    <w:rsid w:val="00587209"/>
    <w:rsid w:val="00587B39"/>
    <w:rsid w:val="00592048"/>
    <w:rsid w:val="005A42E1"/>
    <w:rsid w:val="005B0BCE"/>
    <w:rsid w:val="005B52AE"/>
    <w:rsid w:val="005C2DE9"/>
    <w:rsid w:val="005D3BED"/>
    <w:rsid w:val="005D3CEA"/>
    <w:rsid w:val="005D6423"/>
    <w:rsid w:val="005E4033"/>
    <w:rsid w:val="005F75BC"/>
    <w:rsid w:val="00600123"/>
    <w:rsid w:val="0060258A"/>
    <w:rsid w:val="0060696F"/>
    <w:rsid w:val="0061129E"/>
    <w:rsid w:val="006274D1"/>
    <w:rsid w:val="0062773A"/>
    <w:rsid w:val="00635475"/>
    <w:rsid w:val="00662647"/>
    <w:rsid w:val="00674067"/>
    <w:rsid w:val="0069433B"/>
    <w:rsid w:val="00695F14"/>
    <w:rsid w:val="006B2728"/>
    <w:rsid w:val="006B5DAC"/>
    <w:rsid w:val="006C10B1"/>
    <w:rsid w:val="006D138F"/>
    <w:rsid w:val="006D20AF"/>
    <w:rsid w:val="006D4000"/>
    <w:rsid w:val="006E1D66"/>
    <w:rsid w:val="006E7BBF"/>
    <w:rsid w:val="006F0302"/>
    <w:rsid w:val="006F233E"/>
    <w:rsid w:val="00703C01"/>
    <w:rsid w:val="0071011F"/>
    <w:rsid w:val="00743C12"/>
    <w:rsid w:val="007461F2"/>
    <w:rsid w:val="00746F3B"/>
    <w:rsid w:val="0077398A"/>
    <w:rsid w:val="00775EAF"/>
    <w:rsid w:val="00782A51"/>
    <w:rsid w:val="007934B2"/>
    <w:rsid w:val="00793D57"/>
    <w:rsid w:val="00794535"/>
    <w:rsid w:val="007A1F50"/>
    <w:rsid w:val="007A2EB6"/>
    <w:rsid w:val="007C0942"/>
    <w:rsid w:val="007D7731"/>
    <w:rsid w:val="007E18DC"/>
    <w:rsid w:val="007E7E1E"/>
    <w:rsid w:val="007F6C69"/>
    <w:rsid w:val="007F744C"/>
    <w:rsid w:val="00805887"/>
    <w:rsid w:val="0082289C"/>
    <w:rsid w:val="0082524D"/>
    <w:rsid w:val="00831CCF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25FC"/>
    <w:rsid w:val="0088589A"/>
    <w:rsid w:val="00887CD8"/>
    <w:rsid w:val="008A28C9"/>
    <w:rsid w:val="008B0032"/>
    <w:rsid w:val="008C3FF3"/>
    <w:rsid w:val="008D0DE8"/>
    <w:rsid w:val="008D3EA5"/>
    <w:rsid w:val="008E648B"/>
    <w:rsid w:val="008F0DE4"/>
    <w:rsid w:val="008F12C8"/>
    <w:rsid w:val="00901BF0"/>
    <w:rsid w:val="00902653"/>
    <w:rsid w:val="00917AB0"/>
    <w:rsid w:val="0092752E"/>
    <w:rsid w:val="00932C24"/>
    <w:rsid w:val="00941AD3"/>
    <w:rsid w:val="009423C9"/>
    <w:rsid w:val="00942498"/>
    <w:rsid w:val="0095241F"/>
    <w:rsid w:val="009531AE"/>
    <w:rsid w:val="00955D9F"/>
    <w:rsid w:val="00961D59"/>
    <w:rsid w:val="00973181"/>
    <w:rsid w:val="00995580"/>
    <w:rsid w:val="009B145D"/>
    <w:rsid w:val="009B2DE1"/>
    <w:rsid w:val="009C04F8"/>
    <w:rsid w:val="009D7C30"/>
    <w:rsid w:val="009E101E"/>
    <w:rsid w:val="009E4A6B"/>
    <w:rsid w:val="009F0038"/>
    <w:rsid w:val="009F5E19"/>
    <w:rsid w:val="00A06807"/>
    <w:rsid w:val="00A13873"/>
    <w:rsid w:val="00A1693D"/>
    <w:rsid w:val="00A267C7"/>
    <w:rsid w:val="00A34D9C"/>
    <w:rsid w:val="00A37A96"/>
    <w:rsid w:val="00A43251"/>
    <w:rsid w:val="00A52E4C"/>
    <w:rsid w:val="00A627FD"/>
    <w:rsid w:val="00A63CC3"/>
    <w:rsid w:val="00A73025"/>
    <w:rsid w:val="00A74C83"/>
    <w:rsid w:val="00A75F35"/>
    <w:rsid w:val="00A872CE"/>
    <w:rsid w:val="00AA5EEA"/>
    <w:rsid w:val="00AB3665"/>
    <w:rsid w:val="00AB7EC9"/>
    <w:rsid w:val="00AC308F"/>
    <w:rsid w:val="00AC602A"/>
    <w:rsid w:val="00AD23EF"/>
    <w:rsid w:val="00AD72A4"/>
    <w:rsid w:val="00AE246A"/>
    <w:rsid w:val="00AE32AB"/>
    <w:rsid w:val="00AF1CEE"/>
    <w:rsid w:val="00B03615"/>
    <w:rsid w:val="00B04197"/>
    <w:rsid w:val="00B235D0"/>
    <w:rsid w:val="00B27179"/>
    <w:rsid w:val="00B45753"/>
    <w:rsid w:val="00B65CA3"/>
    <w:rsid w:val="00B82BB1"/>
    <w:rsid w:val="00B876D0"/>
    <w:rsid w:val="00B93940"/>
    <w:rsid w:val="00B94940"/>
    <w:rsid w:val="00BA279B"/>
    <w:rsid w:val="00BA2AE2"/>
    <w:rsid w:val="00BA4709"/>
    <w:rsid w:val="00BB1A28"/>
    <w:rsid w:val="00BB2274"/>
    <w:rsid w:val="00BB283E"/>
    <w:rsid w:val="00BB55B7"/>
    <w:rsid w:val="00BB5C34"/>
    <w:rsid w:val="00BC676F"/>
    <w:rsid w:val="00BC7F03"/>
    <w:rsid w:val="00BD1192"/>
    <w:rsid w:val="00BD37F5"/>
    <w:rsid w:val="00BE2FB8"/>
    <w:rsid w:val="00BF0EBE"/>
    <w:rsid w:val="00BF5428"/>
    <w:rsid w:val="00BF5F0D"/>
    <w:rsid w:val="00C04C3F"/>
    <w:rsid w:val="00C06069"/>
    <w:rsid w:val="00C11B16"/>
    <w:rsid w:val="00C12066"/>
    <w:rsid w:val="00C148AF"/>
    <w:rsid w:val="00C16E11"/>
    <w:rsid w:val="00C206D9"/>
    <w:rsid w:val="00C208E2"/>
    <w:rsid w:val="00C23097"/>
    <w:rsid w:val="00C25CF5"/>
    <w:rsid w:val="00C43A21"/>
    <w:rsid w:val="00C44A9E"/>
    <w:rsid w:val="00C5351C"/>
    <w:rsid w:val="00C54452"/>
    <w:rsid w:val="00C73F36"/>
    <w:rsid w:val="00C90EE9"/>
    <w:rsid w:val="00C932EA"/>
    <w:rsid w:val="00CA0E95"/>
    <w:rsid w:val="00CA62DD"/>
    <w:rsid w:val="00CB2886"/>
    <w:rsid w:val="00CC14D2"/>
    <w:rsid w:val="00CC35D7"/>
    <w:rsid w:val="00CC403E"/>
    <w:rsid w:val="00CD70C3"/>
    <w:rsid w:val="00CE039C"/>
    <w:rsid w:val="00CE1DD1"/>
    <w:rsid w:val="00CE355B"/>
    <w:rsid w:val="00CF10A2"/>
    <w:rsid w:val="00CF283F"/>
    <w:rsid w:val="00CF536F"/>
    <w:rsid w:val="00CF56B7"/>
    <w:rsid w:val="00D00E28"/>
    <w:rsid w:val="00D10E80"/>
    <w:rsid w:val="00D1148A"/>
    <w:rsid w:val="00D1442A"/>
    <w:rsid w:val="00D21C53"/>
    <w:rsid w:val="00D26FBD"/>
    <w:rsid w:val="00D35C40"/>
    <w:rsid w:val="00D42092"/>
    <w:rsid w:val="00D469B2"/>
    <w:rsid w:val="00D6389C"/>
    <w:rsid w:val="00D67E0C"/>
    <w:rsid w:val="00D769CA"/>
    <w:rsid w:val="00D776A8"/>
    <w:rsid w:val="00D839C7"/>
    <w:rsid w:val="00D904D0"/>
    <w:rsid w:val="00D971EA"/>
    <w:rsid w:val="00D97FC2"/>
    <w:rsid w:val="00DA2777"/>
    <w:rsid w:val="00DC0F8C"/>
    <w:rsid w:val="00DC237D"/>
    <w:rsid w:val="00DC5FAE"/>
    <w:rsid w:val="00DC7B9F"/>
    <w:rsid w:val="00DD15FF"/>
    <w:rsid w:val="00DE2FCB"/>
    <w:rsid w:val="00DE467E"/>
    <w:rsid w:val="00DF739D"/>
    <w:rsid w:val="00E0023D"/>
    <w:rsid w:val="00E028B4"/>
    <w:rsid w:val="00E0416F"/>
    <w:rsid w:val="00E167ED"/>
    <w:rsid w:val="00E21514"/>
    <w:rsid w:val="00E26DE0"/>
    <w:rsid w:val="00E27287"/>
    <w:rsid w:val="00E316E7"/>
    <w:rsid w:val="00E36FA5"/>
    <w:rsid w:val="00E407F3"/>
    <w:rsid w:val="00E4674F"/>
    <w:rsid w:val="00E50E86"/>
    <w:rsid w:val="00E558D2"/>
    <w:rsid w:val="00E568D8"/>
    <w:rsid w:val="00E655A0"/>
    <w:rsid w:val="00EA39EF"/>
    <w:rsid w:val="00EC0FBF"/>
    <w:rsid w:val="00EF3A31"/>
    <w:rsid w:val="00F079D2"/>
    <w:rsid w:val="00F11C3E"/>
    <w:rsid w:val="00F13A9A"/>
    <w:rsid w:val="00F20353"/>
    <w:rsid w:val="00F24E22"/>
    <w:rsid w:val="00F515D7"/>
    <w:rsid w:val="00F606B5"/>
    <w:rsid w:val="00F71F73"/>
    <w:rsid w:val="00F85856"/>
    <w:rsid w:val="00F87CEC"/>
    <w:rsid w:val="00F90389"/>
    <w:rsid w:val="00F905CC"/>
    <w:rsid w:val="00F93641"/>
    <w:rsid w:val="00F95A08"/>
    <w:rsid w:val="00FA7B19"/>
    <w:rsid w:val="00FB04B2"/>
    <w:rsid w:val="00FC13F1"/>
    <w:rsid w:val="00FD41D4"/>
    <w:rsid w:val="00FE0D70"/>
    <w:rsid w:val="00FE4EBF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5FA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38</cp:revision>
  <dcterms:created xsi:type="dcterms:W3CDTF">2025-10-17T08:43:00Z</dcterms:created>
  <dcterms:modified xsi:type="dcterms:W3CDTF">2025-10-17T09:47:00Z</dcterms:modified>
</cp:coreProperties>
</file>